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53ADD786"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A97968">
        <w:rPr>
          <w:b/>
          <w:sz w:val="28"/>
          <w:szCs w:val="28"/>
        </w:rPr>
        <w:t>mitteilung</w:t>
      </w:r>
      <w:r>
        <w:tab/>
      </w:r>
      <w:r>
        <w:rPr>
          <w:sz w:val="16"/>
          <w:szCs w:val="16"/>
        </w:rPr>
        <w:br/>
      </w:r>
      <w:r w:rsidRPr="001966D7">
        <w:rPr>
          <w:sz w:val="20"/>
          <w:szCs w:val="20"/>
        </w:rPr>
        <w:t xml:space="preserve">Stuttgart, </w:t>
      </w:r>
      <w:r w:rsidR="00BC5A81">
        <w:rPr>
          <w:sz w:val="20"/>
          <w:szCs w:val="20"/>
        </w:rPr>
        <w:t>01</w:t>
      </w:r>
      <w:r w:rsidR="00EF5958">
        <w:rPr>
          <w:sz w:val="20"/>
          <w:szCs w:val="20"/>
        </w:rPr>
        <w:t>.</w:t>
      </w:r>
      <w:r w:rsidR="00BC5A81">
        <w:rPr>
          <w:sz w:val="20"/>
          <w:szCs w:val="20"/>
        </w:rPr>
        <w:t>10</w:t>
      </w:r>
      <w:r w:rsidR="00EF5958">
        <w:rPr>
          <w:sz w:val="20"/>
          <w:szCs w:val="20"/>
        </w:rPr>
        <w:t>.2021</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3558AEF3" w14:textId="77777777" w:rsidR="00A20D27" w:rsidRDefault="00A20D27" w:rsidP="00787123">
      <w:pPr>
        <w:spacing w:after="0"/>
        <w:rPr>
          <w:b/>
        </w:rPr>
      </w:pPr>
    </w:p>
    <w:p w14:paraId="2E3795BF" w14:textId="77777777" w:rsidR="00D42AE3" w:rsidRDefault="00D42AE3" w:rsidP="00787123">
      <w:pPr>
        <w:spacing w:after="0"/>
        <w:rPr>
          <w:b/>
        </w:rPr>
      </w:pPr>
    </w:p>
    <w:p w14:paraId="1E31BB36" w14:textId="77777777" w:rsidR="00D42AE3" w:rsidRDefault="00D42AE3" w:rsidP="00787123">
      <w:pPr>
        <w:spacing w:after="0"/>
        <w:rPr>
          <w:b/>
        </w:rPr>
      </w:pPr>
    </w:p>
    <w:p w14:paraId="186AFB7E" w14:textId="353C1116" w:rsidR="00787123" w:rsidRDefault="004D45E8" w:rsidP="00787123">
      <w:pPr>
        <w:spacing w:after="0"/>
        <w:rPr>
          <w:b/>
        </w:rPr>
      </w:pPr>
      <w:r>
        <w:rPr>
          <w:b/>
        </w:rPr>
        <w:t>Corona-Überbrückungshilfe</w:t>
      </w:r>
      <w:r w:rsidR="003F4C67">
        <w:rPr>
          <w:b/>
        </w:rPr>
        <w:t xml:space="preserve">: Studierende in der Region Stuttgart </w:t>
      </w:r>
      <w:r w:rsidR="00F84086">
        <w:rPr>
          <w:b/>
        </w:rPr>
        <w:t>mit</w:t>
      </w:r>
      <w:r w:rsidR="003F4C67">
        <w:rPr>
          <w:b/>
        </w:rPr>
        <w:t xml:space="preserve"> mehr </w:t>
      </w:r>
      <w:r w:rsidR="003F4C67" w:rsidRPr="00E92A53">
        <w:rPr>
          <w:b/>
        </w:rPr>
        <w:t xml:space="preserve">als </w:t>
      </w:r>
      <w:r w:rsidR="00E92A53" w:rsidRPr="00E92A53">
        <w:rPr>
          <w:b/>
        </w:rPr>
        <w:t>3,4</w:t>
      </w:r>
      <w:r w:rsidR="003F4C67">
        <w:rPr>
          <w:b/>
        </w:rPr>
        <w:t xml:space="preserve"> Millionen Euro</w:t>
      </w:r>
      <w:r w:rsidR="00F84086">
        <w:rPr>
          <w:b/>
        </w:rPr>
        <w:t xml:space="preserve"> unterstützt</w:t>
      </w:r>
    </w:p>
    <w:p w14:paraId="0DCE926E" w14:textId="77777777" w:rsidR="003F2598" w:rsidRDefault="003F2598" w:rsidP="00787123">
      <w:pPr>
        <w:spacing w:after="0"/>
        <w:rPr>
          <w:b/>
        </w:rPr>
      </w:pPr>
    </w:p>
    <w:p w14:paraId="09626C9D" w14:textId="759EB211" w:rsidR="003F2598" w:rsidRPr="00932757" w:rsidRDefault="00932757" w:rsidP="00450AB3">
      <w:pPr>
        <w:pStyle w:val="Listenabsatz"/>
        <w:numPr>
          <w:ilvl w:val="0"/>
          <w:numId w:val="6"/>
        </w:numPr>
        <w:spacing w:after="120"/>
        <w:ind w:left="714" w:right="-142" w:hanging="357"/>
        <w:contextualSpacing w:val="0"/>
        <w:rPr>
          <w:rFonts w:cs="Arial"/>
          <w:sz w:val="20"/>
          <w:szCs w:val="20"/>
        </w:rPr>
      </w:pPr>
      <w:bookmarkStart w:id="0" w:name="_Hlk83105169"/>
      <w:bookmarkStart w:id="1" w:name="_Hlk56766749"/>
      <w:r w:rsidRPr="00932757">
        <w:rPr>
          <w:rFonts w:cs="Arial"/>
          <w:sz w:val="20"/>
          <w:szCs w:val="20"/>
        </w:rPr>
        <w:t>BMBF-Überbrückungshilfe für Studierende planmäßig am 30. September</w:t>
      </w:r>
      <w:r w:rsidR="00AC0107">
        <w:rPr>
          <w:rFonts w:cs="Arial"/>
          <w:sz w:val="20"/>
          <w:szCs w:val="20"/>
        </w:rPr>
        <w:t xml:space="preserve"> ausgelaufen</w:t>
      </w:r>
    </w:p>
    <w:p w14:paraId="1FED66DA" w14:textId="3C5D390F" w:rsidR="003F2598" w:rsidRPr="00932757" w:rsidRDefault="00E92A53" w:rsidP="00450AB3">
      <w:pPr>
        <w:pStyle w:val="Listenabsatz"/>
        <w:numPr>
          <w:ilvl w:val="0"/>
          <w:numId w:val="6"/>
        </w:numPr>
        <w:spacing w:after="120"/>
        <w:ind w:left="714" w:right="-142" w:hanging="357"/>
        <w:contextualSpacing w:val="0"/>
        <w:rPr>
          <w:rFonts w:cs="Arial"/>
          <w:sz w:val="20"/>
          <w:szCs w:val="20"/>
        </w:rPr>
      </w:pPr>
      <w:bookmarkStart w:id="2" w:name="_Hlk83105198"/>
      <w:bookmarkEnd w:id="0"/>
      <w:r w:rsidRPr="00E92A53">
        <w:rPr>
          <w:rFonts w:cs="Arial"/>
          <w:sz w:val="20"/>
          <w:szCs w:val="20"/>
        </w:rPr>
        <w:t>11 929</w:t>
      </w:r>
      <w:r w:rsidR="00932757" w:rsidRPr="00E92A53">
        <w:rPr>
          <w:rFonts w:cs="Arial"/>
          <w:sz w:val="20"/>
          <w:szCs w:val="20"/>
        </w:rPr>
        <w:t xml:space="preserve"> Anträge</w:t>
      </w:r>
      <w:r w:rsidR="00932757" w:rsidRPr="00932757">
        <w:rPr>
          <w:rFonts w:cs="Arial"/>
          <w:sz w:val="20"/>
          <w:szCs w:val="20"/>
        </w:rPr>
        <w:t xml:space="preserve"> wurden von Juni 2020 bis September 2021 im Studierendenwerk Stuttgart </w:t>
      </w:r>
      <w:r>
        <w:rPr>
          <w:rFonts w:cs="Arial"/>
          <w:sz w:val="20"/>
          <w:szCs w:val="20"/>
        </w:rPr>
        <w:t>gestellt</w:t>
      </w:r>
    </w:p>
    <w:p w14:paraId="718F8C4A" w14:textId="5F0C08CC" w:rsidR="003F2598" w:rsidRPr="002C1260" w:rsidRDefault="00F84086" w:rsidP="004D45E8">
      <w:pPr>
        <w:pStyle w:val="Listenabsatz"/>
        <w:numPr>
          <w:ilvl w:val="0"/>
          <w:numId w:val="6"/>
        </w:numPr>
        <w:spacing w:after="0"/>
        <w:ind w:right="-142"/>
        <w:rPr>
          <w:rFonts w:cs="Arial"/>
          <w:sz w:val="20"/>
          <w:szCs w:val="20"/>
        </w:rPr>
      </w:pPr>
      <w:r>
        <w:rPr>
          <w:rFonts w:cs="Arial"/>
          <w:sz w:val="20"/>
          <w:szCs w:val="20"/>
        </w:rPr>
        <w:t xml:space="preserve">Studierendenwerke fordern: </w:t>
      </w:r>
      <w:r w:rsidR="002C1260" w:rsidRPr="002C1260">
        <w:rPr>
          <w:rFonts w:cs="Arial"/>
          <w:sz w:val="20"/>
          <w:szCs w:val="20"/>
        </w:rPr>
        <w:t>Notfallmechanismus muss als Vorsorgeinstrument im BAföG verankert werden</w:t>
      </w:r>
    </w:p>
    <w:bookmarkEnd w:id="2"/>
    <w:p w14:paraId="7432F357" w14:textId="77777777" w:rsidR="003F2598" w:rsidRPr="003F2598" w:rsidRDefault="003F2598" w:rsidP="003F2598">
      <w:pPr>
        <w:pStyle w:val="Listenabsatz"/>
        <w:spacing w:after="0"/>
        <w:ind w:left="714" w:right="-142"/>
        <w:contextualSpacing w:val="0"/>
        <w:rPr>
          <w:rFonts w:cs="Arial"/>
          <w:sz w:val="20"/>
          <w:szCs w:val="20"/>
        </w:rPr>
      </w:pPr>
    </w:p>
    <w:p w14:paraId="783FA273" w14:textId="3831C3D6" w:rsidR="004C568A" w:rsidRDefault="003F4C67" w:rsidP="003F2598">
      <w:pPr>
        <w:spacing w:after="120"/>
        <w:rPr>
          <w:sz w:val="20"/>
          <w:szCs w:val="20"/>
        </w:rPr>
      </w:pPr>
      <w:bookmarkStart w:id="3" w:name="_Hlk83105224"/>
      <w:bookmarkEnd w:id="1"/>
      <w:r w:rsidRPr="00E92A53">
        <w:rPr>
          <w:sz w:val="20"/>
          <w:szCs w:val="20"/>
        </w:rPr>
        <w:t xml:space="preserve">Mehr als </w:t>
      </w:r>
      <w:r w:rsidR="00E92A53" w:rsidRPr="00E92A53">
        <w:rPr>
          <w:sz w:val="20"/>
          <w:szCs w:val="20"/>
        </w:rPr>
        <w:t>3,4</w:t>
      </w:r>
      <w:r w:rsidRPr="00E92A53">
        <w:rPr>
          <w:sz w:val="20"/>
          <w:szCs w:val="20"/>
        </w:rPr>
        <w:t xml:space="preserve"> Millionen Euro</w:t>
      </w:r>
      <w:r>
        <w:rPr>
          <w:sz w:val="20"/>
          <w:szCs w:val="20"/>
        </w:rPr>
        <w:t xml:space="preserve"> hat das Studierendenwerk Stuttgart seit dem Start der bundesweiten Überbrückungshilfe im Juni 2020 </w:t>
      </w:r>
      <w:r w:rsidR="00E92A53">
        <w:rPr>
          <w:sz w:val="20"/>
          <w:szCs w:val="20"/>
        </w:rPr>
        <w:t xml:space="preserve">bis einschließlich 30. September 2021 bewilligt und </w:t>
      </w:r>
      <w:r w:rsidR="006A6CCD">
        <w:rPr>
          <w:sz w:val="20"/>
          <w:szCs w:val="20"/>
        </w:rPr>
        <w:t>an Studierende in pandemiebedingte</w:t>
      </w:r>
      <w:r w:rsidR="0061630D">
        <w:rPr>
          <w:sz w:val="20"/>
          <w:szCs w:val="20"/>
        </w:rPr>
        <w:t>r</w:t>
      </w:r>
      <w:r w:rsidR="006A6CCD">
        <w:rPr>
          <w:sz w:val="20"/>
          <w:szCs w:val="20"/>
        </w:rPr>
        <w:t xml:space="preserve"> Notlage </w:t>
      </w:r>
      <w:r>
        <w:rPr>
          <w:sz w:val="20"/>
          <w:szCs w:val="20"/>
        </w:rPr>
        <w:t xml:space="preserve">ausbezahlt. Am </w:t>
      </w:r>
      <w:r w:rsidR="00E92A53">
        <w:rPr>
          <w:sz w:val="20"/>
          <w:szCs w:val="20"/>
        </w:rPr>
        <w:t xml:space="preserve">gestrigen </w:t>
      </w:r>
      <w:r>
        <w:rPr>
          <w:sz w:val="20"/>
          <w:szCs w:val="20"/>
        </w:rPr>
        <w:t xml:space="preserve">Donnerstag </w:t>
      </w:r>
      <w:r w:rsidR="00AC0107">
        <w:rPr>
          <w:sz w:val="20"/>
          <w:szCs w:val="20"/>
        </w:rPr>
        <w:t>ist</w:t>
      </w:r>
      <w:r>
        <w:rPr>
          <w:sz w:val="20"/>
          <w:szCs w:val="20"/>
        </w:rPr>
        <w:t xml:space="preserve"> die</w:t>
      </w:r>
      <w:r w:rsidR="006A6CCD">
        <w:rPr>
          <w:sz w:val="20"/>
          <w:szCs w:val="20"/>
        </w:rPr>
        <w:t xml:space="preserve"> Hilfe des Bundesministeriums für Bildung und Forschung (BMBF)</w:t>
      </w:r>
      <w:r>
        <w:rPr>
          <w:sz w:val="20"/>
          <w:szCs w:val="20"/>
        </w:rPr>
        <w:t xml:space="preserve"> planmäßig aus</w:t>
      </w:r>
      <w:r w:rsidR="00AC0107">
        <w:rPr>
          <w:sz w:val="20"/>
          <w:szCs w:val="20"/>
        </w:rPr>
        <w:t>gelaufen</w:t>
      </w:r>
      <w:r>
        <w:rPr>
          <w:sz w:val="20"/>
          <w:szCs w:val="20"/>
        </w:rPr>
        <w:t xml:space="preserve">. </w:t>
      </w:r>
      <w:r w:rsidR="005A23CA">
        <w:rPr>
          <w:sz w:val="20"/>
          <w:szCs w:val="20"/>
        </w:rPr>
        <w:t>Aus einer gemeinsamen Pressemitteilung des BMBF und des Deutschen Studentenwerks geht hervor</w:t>
      </w:r>
      <w:r w:rsidR="00335F27">
        <w:rPr>
          <w:sz w:val="20"/>
          <w:szCs w:val="20"/>
        </w:rPr>
        <w:t>,</w:t>
      </w:r>
      <w:r w:rsidR="005A23CA">
        <w:rPr>
          <w:sz w:val="20"/>
          <w:szCs w:val="20"/>
        </w:rPr>
        <w:t xml:space="preserve"> dass sich der studentische Arbeitsmarkt </w:t>
      </w:r>
      <w:r w:rsidR="004C568A">
        <w:rPr>
          <w:sz w:val="20"/>
          <w:szCs w:val="20"/>
        </w:rPr>
        <w:t>spürbar</w:t>
      </w:r>
      <w:r w:rsidR="005A23CA">
        <w:rPr>
          <w:sz w:val="20"/>
          <w:szCs w:val="20"/>
        </w:rPr>
        <w:t xml:space="preserve"> erholt hat,</w:t>
      </w:r>
      <w:r w:rsidR="004C568A">
        <w:rPr>
          <w:sz w:val="20"/>
          <w:szCs w:val="20"/>
        </w:rPr>
        <w:t xml:space="preserve"> die Antragszahlen auf Überbrückungshilfe waren in den vergangenen Monaten bundesweit rückläufig. </w:t>
      </w:r>
      <w:r w:rsidR="00C2222E">
        <w:rPr>
          <w:sz w:val="20"/>
          <w:szCs w:val="20"/>
        </w:rPr>
        <w:t>D</w:t>
      </w:r>
      <w:r w:rsidR="002C1260">
        <w:rPr>
          <w:sz w:val="20"/>
          <w:szCs w:val="20"/>
        </w:rPr>
        <w:t>iese Entwicklung</w:t>
      </w:r>
      <w:r w:rsidR="00C2222E">
        <w:rPr>
          <w:sz w:val="20"/>
          <w:szCs w:val="20"/>
        </w:rPr>
        <w:t xml:space="preserve"> zeigt</w:t>
      </w:r>
      <w:r w:rsidR="00AC0107">
        <w:rPr>
          <w:sz w:val="20"/>
          <w:szCs w:val="20"/>
        </w:rPr>
        <w:t>en</w:t>
      </w:r>
      <w:r w:rsidR="00C2222E">
        <w:rPr>
          <w:sz w:val="20"/>
          <w:szCs w:val="20"/>
        </w:rPr>
        <w:t xml:space="preserve"> sich auch in Stuttgart.</w:t>
      </w:r>
    </w:p>
    <w:p w14:paraId="45CE09CD" w14:textId="1AD110FB" w:rsidR="00C2222E" w:rsidRDefault="00C2222E" w:rsidP="00C2222E">
      <w:pPr>
        <w:spacing w:after="120"/>
        <w:rPr>
          <w:sz w:val="20"/>
          <w:szCs w:val="20"/>
        </w:rPr>
      </w:pPr>
      <w:r w:rsidRPr="00E92A53">
        <w:rPr>
          <w:sz w:val="20"/>
          <w:szCs w:val="20"/>
        </w:rPr>
        <w:t xml:space="preserve">Insgesamt </w:t>
      </w:r>
      <w:r w:rsidR="00E92A53" w:rsidRPr="00E92A53">
        <w:rPr>
          <w:sz w:val="20"/>
          <w:szCs w:val="20"/>
        </w:rPr>
        <w:t>11 643</w:t>
      </w:r>
      <w:r w:rsidRPr="00E92A53">
        <w:rPr>
          <w:sz w:val="20"/>
          <w:szCs w:val="20"/>
        </w:rPr>
        <w:t xml:space="preserve"> Anträge</w:t>
      </w:r>
      <w:r>
        <w:rPr>
          <w:sz w:val="20"/>
          <w:szCs w:val="20"/>
        </w:rPr>
        <w:t xml:space="preserve"> auf Überbrückungshilfe wurden bis September 2021 im Studierendenwerk Stuttgart bearbeitet</w:t>
      </w:r>
      <w:r w:rsidR="00E92A53">
        <w:rPr>
          <w:sz w:val="20"/>
          <w:szCs w:val="20"/>
        </w:rPr>
        <w:t xml:space="preserve">. </w:t>
      </w:r>
      <w:r>
        <w:rPr>
          <w:sz w:val="20"/>
          <w:szCs w:val="20"/>
        </w:rPr>
        <w:t xml:space="preserve">Besonders hoch waren die Antragszahlen </w:t>
      </w:r>
      <w:r w:rsidRPr="00E92A53">
        <w:rPr>
          <w:sz w:val="20"/>
          <w:szCs w:val="20"/>
        </w:rPr>
        <w:t xml:space="preserve">im </w:t>
      </w:r>
      <w:r w:rsidR="00E92A53" w:rsidRPr="00E92A53">
        <w:rPr>
          <w:sz w:val="20"/>
          <w:szCs w:val="20"/>
        </w:rPr>
        <w:t>Juni</w:t>
      </w:r>
      <w:r w:rsidRPr="00E92A53">
        <w:rPr>
          <w:sz w:val="20"/>
          <w:szCs w:val="20"/>
        </w:rPr>
        <w:t xml:space="preserve"> 2020 (</w:t>
      </w:r>
      <w:r w:rsidR="00E92A53" w:rsidRPr="00E92A53">
        <w:rPr>
          <w:sz w:val="20"/>
          <w:szCs w:val="20"/>
        </w:rPr>
        <w:t>1575</w:t>
      </w:r>
      <w:r w:rsidRPr="00E92A53">
        <w:rPr>
          <w:sz w:val="20"/>
          <w:szCs w:val="20"/>
        </w:rPr>
        <w:t xml:space="preserve"> Anträge) und </w:t>
      </w:r>
      <w:r w:rsidR="00E92A53" w:rsidRPr="00E92A53">
        <w:rPr>
          <w:sz w:val="20"/>
          <w:szCs w:val="20"/>
        </w:rPr>
        <w:t>Juli</w:t>
      </w:r>
      <w:r w:rsidRPr="00E92A53">
        <w:rPr>
          <w:sz w:val="20"/>
          <w:szCs w:val="20"/>
        </w:rPr>
        <w:t xml:space="preserve"> 2020 (</w:t>
      </w:r>
      <w:r w:rsidR="00E92A53" w:rsidRPr="00E92A53">
        <w:rPr>
          <w:sz w:val="20"/>
          <w:szCs w:val="20"/>
        </w:rPr>
        <w:t>1558</w:t>
      </w:r>
      <w:r w:rsidRPr="00E92A53">
        <w:rPr>
          <w:sz w:val="20"/>
          <w:szCs w:val="20"/>
        </w:rPr>
        <w:t xml:space="preserve"> Anträge). Denn die Corona-Situation führte im Frühjahr 2020 dazu, dass viele Studierende plötzlich vor Finanzierungsschwierigkeiten standen – der Nebenjob war weggebrochen und oft konnten die Eltern finanziell nicht unterstützen. Seit </w:t>
      </w:r>
      <w:r w:rsidR="00E92A53" w:rsidRPr="00E92A53">
        <w:rPr>
          <w:sz w:val="20"/>
          <w:szCs w:val="20"/>
        </w:rPr>
        <w:t>Januar</w:t>
      </w:r>
      <w:r w:rsidRPr="00E92A53">
        <w:rPr>
          <w:sz w:val="20"/>
          <w:szCs w:val="20"/>
        </w:rPr>
        <w:t xml:space="preserve"> 2021</w:t>
      </w:r>
      <w:r>
        <w:rPr>
          <w:sz w:val="20"/>
          <w:szCs w:val="20"/>
        </w:rPr>
        <w:t xml:space="preserve"> sind die Antragszahlen rückläufig</w:t>
      </w:r>
      <w:r w:rsidR="00E92A53">
        <w:rPr>
          <w:sz w:val="20"/>
          <w:szCs w:val="20"/>
        </w:rPr>
        <w:t>.</w:t>
      </w:r>
    </w:p>
    <w:p w14:paraId="176ACF91" w14:textId="6FCEE6AB" w:rsidR="00932757" w:rsidRDefault="005A23CA" w:rsidP="005A23CA">
      <w:pPr>
        <w:spacing w:after="120"/>
        <w:rPr>
          <w:sz w:val="20"/>
          <w:szCs w:val="20"/>
        </w:rPr>
      </w:pPr>
      <w:r w:rsidRPr="00932757">
        <w:rPr>
          <w:sz w:val="20"/>
          <w:szCs w:val="20"/>
        </w:rPr>
        <w:t xml:space="preserve">Im Studierendenwerk Stuttgart kümmerte sich </w:t>
      </w:r>
      <w:r w:rsidR="004C568A" w:rsidRPr="00932757">
        <w:rPr>
          <w:sz w:val="20"/>
          <w:szCs w:val="20"/>
        </w:rPr>
        <w:t xml:space="preserve">fünfzehn Monate lang </w:t>
      </w:r>
      <w:r w:rsidRPr="00932757">
        <w:rPr>
          <w:sz w:val="20"/>
          <w:szCs w:val="20"/>
        </w:rPr>
        <w:t xml:space="preserve">ein 30-köpfiges Team von </w:t>
      </w:r>
      <w:r w:rsidRPr="00F57017">
        <w:rPr>
          <w:sz w:val="20"/>
          <w:szCs w:val="20"/>
        </w:rPr>
        <w:t>Beschäftigten verschiedener Abteilunge um die Anträge</w:t>
      </w:r>
      <w:r w:rsidR="004C568A" w:rsidRPr="00F57017">
        <w:rPr>
          <w:sz w:val="20"/>
          <w:szCs w:val="20"/>
        </w:rPr>
        <w:t xml:space="preserve">. „Unsere Mitarbeiterinnen und Mitarbeiter haben sich dieser wichtigen Aufgabe kurzfristig </w:t>
      </w:r>
      <w:r w:rsidR="00932757" w:rsidRPr="00F57017">
        <w:rPr>
          <w:sz w:val="20"/>
          <w:szCs w:val="20"/>
        </w:rPr>
        <w:t xml:space="preserve">und engagiert </w:t>
      </w:r>
      <w:r w:rsidR="004C568A" w:rsidRPr="00F57017">
        <w:rPr>
          <w:sz w:val="20"/>
          <w:szCs w:val="20"/>
        </w:rPr>
        <w:t>angenommen</w:t>
      </w:r>
      <w:r w:rsidR="00932757" w:rsidRPr="00F57017">
        <w:rPr>
          <w:sz w:val="20"/>
          <w:szCs w:val="20"/>
        </w:rPr>
        <w:t xml:space="preserve">“, </w:t>
      </w:r>
      <w:r w:rsidR="00F84086" w:rsidRPr="00F57017">
        <w:rPr>
          <w:sz w:val="20"/>
          <w:szCs w:val="20"/>
        </w:rPr>
        <w:t>sagt</w:t>
      </w:r>
      <w:r w:rsidR="00932757" w:rsidRPr="00F57017">
        <w:rPr>
          <w:sz w:val="20"/>
          <w:szCs w:val="20"/>
        </w:rPr>
        <w:t xml:space="preserve"> Geschäftsführer Marco Abe. „So konnten wir gewährleisten, dass Studierende in </w:t>
      </w:r>
      <w:r w:rsidR="00F84086" w:rsidRPr="00F57017">
        <w:rPr>
          <w:sz w:val="20"/>
          <w:szCs w:val="20"/>
        </w:rPr>
        <w:t>finanzieller Not</w:t>
      </w:r>
      <w:r w:rsidR="00932757" w:rsidRPr="00F57017">
        <w:rPr>
          <w:sz w:val="20"/>
          <w:szCs w:val="20"/>
        </w:rPr>
        <w:t xml:space="preserve"> schnellstmöglich unterstützt werden.“</w:t>
      </w:r>
      <w:r w:rsidR="00932757">
        <w:rPr>
          <w:sz w:val="20"/>
          <w:szCs w:val="20"/>
        </w:rPr>
        <w:t xml:space="preserve"> </w:t>
      </w:r>
    </w:p>
    <w:p w14:paraId="42671D87" w14:textId="77777777" w:rsidR="00932757" w:rsidRDefault="00932757" w:rsidP="005A23CA">
      <w:pPr>
        <w:spacing w:after="120"/>
        <w:rPr>
          <w:sz w:val="20"/>
          <w:szCs w:val="20"/>
        </w:rPr>
      </w:pPr>
    </w:p>
    <w:p w14:paraId="51678B9B" w14:textId="34B769A0" w:rsidR="004325E1" w:rsidRPr="004325E1" w:rsidRDefault="003D3034" w:rsidP="00B14E47">
      <w:pPr>
        <w:spacing w:after="120"/>
        <w:rPr>
          <w:b/>
          <w:sz w:val="20"/>
          <w:szCs w:val="20"/>
        </w:rPr>
      </w:pPr>
      <w:r>
        <w:rPr>
          <w:b/>
          <w:sz w:val="20"/>
          <w:szCs w:val="20"/>
        </w:rPr>
        <w:lastRenderedPageBreak/>
        <w:t>Studienfinanzierung</w:t>
      </w:r>
      <w:r w:rsidR="00AF6B7B">
        <w:rPr>
          <w:b/>
          <w:sz w:val="20"/>
          <w:szCs w:val="20"/>
        </w:rPr>
        <w:t xml:space="preserve"> für viele Studierende schwierig</w:t>
      </w:r>
    </w:p>
    <w:p w14:paraId="11615D69" w14:textId="08A2E230" w:rsidR="002C1260" w:rsidRPr="00F57017" w:rsidRDefault="004325E1" w:rsidP="00B14E47">
      <w:pPr>
        <w:spacing w:after="120"/>
        <w:rPr>
          <w:sz w:val="20"/>
          <w:szCs w:val="20"/>
        </w:rPr>
      </w:pPr>
      <w:r>
        <w:rPr>
          <w:sz w:val="20"/>
          <w:szCs w:val="20"/>
        </w:rPr>
        <w:t>Durch die Überbrückungshilfe ist deutlich geworden,</w:t>
      </w:r>
      <w:r w:rsidR="00785D9D">
        <w:rPr>
          <w:sz w:val="20"/>
          <w:szCs w:val="20"/>
        </w:rPr>
        <w:t xml:space="preserve"> dass sich viele Studierende in einer schwierigen finanziellen Situation befinden – auch unabhängig von der Pandemie. Diese hat die Situation </w:t>
      </w:r>
      <w:r w:rsidR="00F84086">
        <w:rPr>
          <w:sz w:val="20"/>
          <w:szCs w:val="20"/>
        </w:rPr>
        <w:t xml:space="preserve">lediglich </w:t>
      </w:r>
      <w:r w:rsidR="00785D9D">
        <w:rPr>
          <w:sz w:val="20"/>
          <w:szCs w:val="20"/>
        </w:rPr>
        <w:t xml:space="preserve">weiter verschärft. </w:t>
      </w:r>
      <w:r w:rsidR="005C709C">
        <w:rPr>
          <w:sz w:val="20"/>
          <w:szCs w:val="20"/>
        </w:rPr>
        <w:t xml:space="preserve">Gleichzeitig sind die Antragszahlen beim BAföG – dem wichtigsten Mittel zur Studienfinanzierung – seit Jahren </w:t>
      </w:r>
      <w:r w:rsidR="005C709C" w:rsidRPr="00F57017">
        <w:rPr>
          <w:sz w:val="20"/>
          <w:szCs w:val="20"/>
        </w:rPr>
        <w:t xml:space="preserve">rückläufig. </w:t>
      </w:r>
      <w:r w:rsidR="007F635B" w:rsidRPr="00F57017">
        <w:rPr>
          <w:sz w:val="20"/>
          <w:szCs w:val="20"/>
        </w:rPr>
        <w:t>„</w:t>
      </w:r>
      <w:r w:rsidR="0013577E" w:rsidRPr="00F57017">
        <w:rPr>
          <w:sz w:val="20"/>
          <w:szCs w:val="20"/>
        </w:rPr>
        <w:t xml:space="preserve">Eine </w:t>
      </w:r>
      <w:r w:rsidR="007F635B" w:rsidRPr="00F57017">
        <w:rPr>
          <w:sz w:val="20"/>
          <w:szCs w:val="20"/>
        </w:rPr>
        <w:t xml:space="preserve">grundlegende BAföG-Reform </w:t>
      </w:r>
      <w:r w:rsidR="0013577E" w:rsidRPr="00F57017">
        <w:rPr>
          <w:sz w:val="20"/>
          <w:szCs w:val="20"/>
        </w:rPr>
        <w:t xml:space="preserve">ist unbedingt </w:t>
      </w:r>
      <w:r w:rsidR="007F635B" w:rsidRPr="00F57017">
        <w:rPr>
          <w:sz w:val="20"/>
          <w:szCs w:val="20"/>
        </w:rPr>
        <w:t xml:space="preserve">notwendig“, </w:t>
      </w:r>
      <w:r w:rsidR="00F84086" w:rsidRPr="00F57017">
        <w:rPr>
          <w:sz w:val="20"/>
          <w:szCs w:val="20"/>
        </w:rPr>
        <w:t>fordert</w:t>
      </w:r>
      <w:r w:rsidR="007F635B" w:rsidRPr="00F57017">
        <w:rPr>
          <w:sz w:val="20"/>
          <w:szCs w:val="20"/>
        </w:rPr>
        <w:t xml:space="preserve"> Sebastian Matschke, Leiter des Amts für Ausbildungsförderung im Studierendenwerk. „Nur so kann wieder mehr jungen Menschen eine Förderung ermöglicht</w:t>
      </w:r>
      <w:r w:rsidR="003D3034" w:rsidRPr="00F57017">
        <w:rPr>
          <w:sz w:val="20"/>
          <w:szCs w:val="20"/>
        </w:rPr>
        <w:t xml:space="preserve"> </w:t>
      </w:r>
      <w:r w:rsidR="007F635B" w:rsidRPr="00F57017">
        <w:rPr>
          <w:sz w:val="20"/>
          <w:szCs w:val="20"/>
        </w:rPr>
        <w:t>werden.“</w:t>
      </w:r>
      <w:r w:rsidR="005C709C" w:rsidRPr="00F57017">
        <w:rPr>
          <w:sz w:val="20"/>
          <w:szCs w:val="20"/>
        </w:rPr>
        <w:t xml:space="preserve"> </w:t>
      </w:r>
    </w:p>
    <w:p w14:paraId="5AF2E0DB" w14:textId="1CA8210F" w:rsidR="00A97968" w:rsidRDefault="002C1260" w:rsidP="002137A4">
      <w:pPr>
        <w:spacing w:after="0"/>
        <w:rPr>
          <w:sz w:val="20"/>
          <w:szCs w:val="20"/>
        </w:rPr>
      </w:pPr>
      <w:r w:rsidRPr="00F57017">
        <w:rPr>
          <w:sz w:val="20"/>
          <w:szCs w:val="20"/>
        </w:rPr>
        <w:t xml:space="preserve">Das BMBF </w:t>
      </w:r>
      <w:r w:rsidR="0013577E" w:rsidRPr="00F57017">
        <w:rPr>
          <w:sz w:val="20"/>
          <w:szCs w:val="20"/>
        </w:rPr>
        <w:t>hat angekündigt,</w:t>
      </w:r>
      <w:r w:rsidRPr="00F57017">
        <w:rPr>
          <w:sz w:val="20"/>
          <w:szCs w:val="20"/>
        </w:rPr>
        <w:t xml:space="preserve"> in der kommenden Legislaturperiode das BAföG an die vielfältigen Bildungswege anzupassen. Auch ein Notfallmechanismus soll als Vorsorgeinstrument im BAföG verankert werden</w:t>
      </w:r>
      <w:r w:rsidR="0013577E" w:rsidRPr="00F57017">
        <w:rPr>
          <w:sz w:val="20"/>
          <w:szCs w:val="20"/>
        </w:rPr>
        <w:t>, damit im Katastrophenfall keine Überbrückungshilfe notwendig ist</w:t>
      </w:r>
      <w:r w:rsidRPr="00F57017">
        <w:rPr>
          <w:sz w:val="20"/>
          <w:szCs w:val="20"/>
        </w:rPr>
        <w:t xml:space="preserve">. </w:t>
      </w:r>
      <w:r w:rsidR="003D3034" w:rsidRPr="00F57017">
        <w:rPr>
          <w:sz w:val="20"/>
          <w:szCs w:val="20"/>
        </w:rPr>
        <w:t>„Wir begrüßen dieses Vorhaben“, so Studierendenwerks Geschäftsführer Marco Abe. „Für den Erhalt der Chancengerechtigkeit im Studium</w:t>
      </w:r>
      <w:r w:rsidR="00AF6B7B" w:rsidRPr="00F57017">
        <w:rPr>
          <w:sz w:val="20"/>
          <w:szCs w:val="20"/>
        </w:rPr>
        <w:t>,</w:t>
      </w:r>
      <w:r w:rsidR="003D3034" w:rsidRPr="00F57017">
        <w:rPr>
          <w:sz w:val="20"/>
          <w:szCs w:val="20"/>
        </w:rPr>
        <w:t xml:space="preserve"> </w:t>
      </w:r>
      <w:r w:rsidR="00B01863" w:rsidRPr="00F57017">
        <w:rPr>
          <w:sz w:val="20"/>
          <w:szCs w:val="20"/>
        </w:rPr>
        <w:t>muss das BAföG an die heutige Lebensrealität der Studierenden angepasst werden.“</w:t>
      </w:r>
      <w:r w:rsidR="00B01863">
        <w:rPr>
          <w:sz w:val="20"/>
          <w:szCs w:val="20"/>
        </w:rPr>
        <w:t xml:space="preserve"> </w:t>
      </w:r>
      <w:r w:rsidR="003D3034">
        <w:rPr>
          <w:sz w:val="20"/>
          <w:szCs w:val="20"/>
        </w:rPr>
        <w:t xml:space="preserve"> </w:t>
      </w:r>
    </w:p>
    <w:p w14:paraId="7908ECDA" w14:textId="77777777" w:rsidR="002137A4" w:rsidRDefault="002137A4" w:rsidP="002137A4">
      <w:pPr>
        <w:spacing w:after="0"/>
        <w:rPr>
          <w:sz w:val="20"/>
          <w:szCs w:val="20"/>
        </w:rPr>
      </w:pPr>
    </w:p>
    <w:p w14:paraId="5B26FFFA" w14:textId="4DC02590" w:rsidR="00A97968" w:rsidRPr="00335F27" w:rsidRDefault="00A97968" w:rsidP="00A97968">
      <w:pPr>
        <w:spacing w:after="120"/>
        <w:rPr>
          <w:b/>
          <w:sz w:val="20"/>
          <w:szCs w:val="20"/>
        </w:rPr>
      </w:pPr>
      <w:r w:rsidRPr="00335F27">
        <w:rPr>
          <w:b/>
          <w:sz w:val="20"/>
          <w:szCs w:val="20"/>
        </w:rPr>
        <w:t>Hintergrund</w:t>
      </w:r>
      <w:r>
        <w:rPr>
          <w:b/>
          <w:sz w:val="20"/>
          <w:szCs w:val="20"/>
        </w:rPr>
        <w:t>informationen zur Überbrückungshilfe</w:t>
      </w:r>
    </w:p>
    <w:p w14:paraId="138A10E9" w14:textId="00BE7DE9" w:rsidR="00A97968" w:rsidRPr="00785D9D" w:rsidRDefault="00A97968" w:rsidP="00A97968">
      <w:pPr>
        <w:spacing w:after="120"/>
        <w:rPr>
          <w:sz w:val="20"/>
          <w:szCs w:val="20"/>
        </w:rPr>
      </w:pPr>
      <w:r>
        <w:rPr>
          <w:sz w:val="20"/>
          <w:szCs w:val="20"/>
        </w:rPr>
        <w:t xml:space="preserve">Durch die Corona-Situation gerieten viele Studierende im Frühjahr 2020 in finanzielle Schwierigkeiten. Schnelle, unbürokratische Hilfe war für betroffene dringend notwendig, dafür setzten sich die Studenten- und Studierendenwerke nachdrücklich ein. </w:t>
      </w:r>
      <w:r w:rsidRPr="00785D9D">
        <w:rPr>
          <w:sz w:val="20"/>
          <w:szCs w:val="20"/>
        </w:rPr>
        <w:t xml:space="preserve">Das BMBF </w:t>
      </w:r>
      <w:r>
        <w:rPr>
          <w:sz w:val="20"/>
          <w:szCs w:val="20"/>
        </w:rPr>
        <w:t xml:space="preserve">reagierte mit einem Maßnahmenpaket, zu dem auch die Überbrückungshilfe zählte. </w:t>
      </w:r>
      <w:r w:rsidRPr="00785D9D">
        <w:rPr>
          <w:sz w:val="20"/>
          <w:szCs w:val="20"/>
        </w:rPr>
        <w:t>Ab dem 16. Juni 2020 konnte der Zuschuss online beantragt werden – über ein bundesweit einheitliches Online-Tool, das in kurzer Zeit über das Deutsche Studentenwerk entwickelt worden ist. Studierende konnten zwischen 100 und 500 Euro als Zuschuss erhalten, wenn sie ihre pandemiebedingte Notlage nachweisen</w:t>
      </w:r>
      <w:r>
        <w:rPr>
          <w:sz w:val="20"/>
          <w:szCs w:val="20"/>
        </w:rPr>
        <w:t xml:space="preserve">. </w:t>
      </w:r>
      <w:r w:rsidRPr="00785D9D">
        <w:rPr>
          <w:sz w:val="20"/>
          <w:szCs w:val="20"/>
        </w:rPr>
        <w:t xml:space="preserve">Vergeben wurden die Gelder aus der Überbrückungshilfe über die 57 im Deutschen Studentenwerk organisierten Studenten- und Studierendenwerke. </w:t>
      </w:r>
    </w:p>
    <w:p w14:paraId="10C8EEEC" w14:textId="7395C98F" w:rsidR="007937F3" w:rsidRPr="00B14E47" w:rsidRDefault="007937F3" w:rsidP="005A23CA">
      <w:pPr>
        <w:spacing w:after="120"/>
        <w:rPr>
          <w:sz w:val="20"/>
          <w:szCs w:val="20"/>
        </w:rPr>
      </w:pPr>
    </w:p>
    <w:p w14:paraId="4C74748E" w14:textId="4305C468" w:rsidR="00335F27" w:rsidRPr="00335F27" w:rsidRDefault="00862F9C" w:rsidP="00335F27">
      <w:pPr>
        <w:spacing w:after="120"/>
        <w:rPr>
          <w:b/>
          <w:sz w:val="20"/>
          <w:szCs w:val="20"/>
        </w:rPr>
      </w:pPr>
      <w:r>
        <w:rPr>
          <w:b/>
          <w:sz w:val="20"/>
          <w:szCs w:val="20"/>
        </w:rPr>
        <w:t>Weiterführende Informationen:</w:t>
      </w:r>
    </w:p>
    <w:p w14:paraId="2410486D" w14:textId="77777777" w:rsidR="00B01863" w:rsidRDefault="00B01863" w:rsidP="00862F9C">
      <w:pPr>
        <w:spacing w:after="0"/>
        <w:rPr>
          <w:sz w:val="20"/>
          <w:szCs w:val="20"/>
        </w:rPr>
      </w:pPr>
      <w:r>
        <w:rPr>
          <w:sz w:val="20"/>
          <w:szCs w:val="20"/>
        </w:rPr>
        <w:t>BMBF-Überbrückungshilfe für Studierende:</w:t>
      </w:r>
    </w:p>
    <w:p w14:paraId="562C862C" w14:textId="46B5555A" w:rsidR="00B01863" w:rsidRDefault="00E92A53" w:rsidP="00B01863">
      <w:pPr>
        <w:spacing w:after="120"/>
        <w:rPr>
          <w:sz w:val="20"/>
          <w:szCs w:val="20"/>
        </w:rPr>
      </w:pPr>
      <w:hyperlink r:id="rId7" w:history="1">
        <w:r w:rsidR="00B01863" w:rsidRPr="00F24B8B">
          <w:rPr>
            <w:rStyle w:val="Hyperlink"/>
            <w:sz w:val="20"/>
            <w:szCs w:val="20"/>
          </w:rPr>
          <w:t>https://www.bmbf.de/bmbf/shareddocs/kurzmeldungen/de/das-muessen-sie-jetzt-wissen</w:t>
        </w:r>
      </w:hyperlink>
      <w:r w:rsidR="00B01863">
        <w:rPr>
          <w:sz w:val="20"/>
          <w:szCs w:val="20"/>
        </w:rPr>
        <w:t xml:space="preserve"> </w:t>
      </w:r>
    </w:p>
    <w:p w14:paraId="26897C5E" w14:textId="1FB74DB3" w:rsidR="00862F9C" w:rsidRPr="00862F9C" w:rsidRDefault="00862F9C" w:rsidP="00862F9C">
      <w:pPr>
        <w:spacing w:after="0"/>
        <w:rPr>
          <w:sz w:val="20"/>
          <w:szCs w:val="20"/>
        </w:rPr>
      </w:pPr>
      <w:r w:rsidRPr="00862F9C">
        <w:rPr>
          <w:sz w:val="20"/>
          <w:szCs w:val="20"/>
        </w:rPr>
        <w:t>Pressemitteilung des BMBF und des DSW zum Ende der Überbrückungshilfe:</w:t>
      </w:r>
    </w:p>
    <w:bookmarkEnd w:id="3"/>
    <w:p w14:paraId="4C4F0910" w14:textId="6D71FCF6" w:rsidR="008C03F6" w:rsidRPr="00862F9C" w:rsidRDefault="00862F9C" w:rsidP="00361C28">
      <w:pPr>
        <w:spacing w:after="120"/>
        <w:rPr>
          <w:sz w:val="20"/>
        </w:rPr>
      </w:pPr>
      <w:r w:rsidRPr="00862F9C">
        <w:rPr>
          <w:sz w:val="20"/>
        </w:rPr>
        <w:fldChar w:fldCharType="begin"/>
      </w:r>
      <w:r w:rsidRPr="00862F9C">
        <w:rPr>
          <w:sz w:val="20"/>
        </w:rPr>
        <w:instrText xml:space="preserve"> HYPERLINK "https://www.studentenwerke.de/de/content/merkliche-erholung-am-studentischen" </w:instrText>
      </w:r>
      <w:r w:rsidRPr="00862F9C">
        <w:rPr>
          <w:sz w:val="20"/>
        </w:rPr>
        <w:fldChar w:fldCharType="separate"/>
      </w:r>
      <w:r w:rsidRPr="00862F9C">
        <w:rPr>
          <w:rStyle w:val="Hyperlink"/>
          <w:sz w:val="20"/>
        </w:rPr>
        <w:t>https://www.studentenwerke.de/de/content/merkliche-erholung-am-studentischen</w:t>
      </w:r>
      <w:r w:rsidRPr="00862F9C">
        <w:rPr>
          <w:sz w:val="20"/>
        </w:rPr>
        <w:fldChar w:fldCharType="end"/>
      </w:r>
    </w:p>
    <w:p w14:paraId="49025D6E" w14:textId="0687D70E" w:rsidR="00862F9C" w:rsidRDefault="00862F9C" w:rsidP="00862F9C">
      <w:pPr>
        <w:spacing w:after="0"/>
        <w:rPr>
          <w:sz w:val="20"/>
          <w:szCs w:val="20"/>
        </w:rPr>
      </w:pPr>
      <w:r>
        <w:rPr>
          <w:sz w:val="20"/>
          <w:szCs w:val="20"/>
        </w:rPr>
        <w:t>Zehn Eckpunkte des DSW für eine grundlegende BAföG-Reform:</w:t>
      </w:r>
    </w:p>
    <w:p w14:paraId="2451E085" w14:textId="10CCF4A8" w:rsidR="00862F9C" w:rsidRDefault="00E92A53" w:rsidP="00361C28">
      <w:pPr>
        <w:spacing w:after="120"/>
        <w:rPr>
          <w:sz w:val="20"/>
          <w:szCs w:val="20"/>
        </w:rPr>
      </w:pPr>
      <w:hyperlink r:id="rId8" w:history="1">
        <w:r w:rsidR="00862F9C" w:rsidRPr="00F24B8B">
          <w:rPr>
            <w:rStyle w:val="Hyperlink"/>
            <w:sz w:val="20"/>
            <w:szCs w:val="20"/>
          </w:rPr>
          <w:t>https://www.studentenwerke.de/de/content/eckpunkte-bafoeg-reform</w:t>
        </w:r>
      </w:hyperlink>
      <w:r w:rsidR="00862F9C">
        <w:rPr>
          <w:sz w:val="20"/>
          <w:szCs w:val="20"/>
        </w:rPr>
        <w:t xml:space="preserve"> </w:t>
      </w:r>
    </w:p>
    <w:p w14:paraId="37D3B557" w14:textId="77777777" w:rsidR="00862F9C" w:rsidRDefault="00862F9C" w:rsidP="00361C28">
      <w:pPr>
        <w:spacing w:after="120"/>
        <w:rPr>
          <w:sz w:val="20"/>
          <w:szCs w:val="20"/>
        </w:rPr>
      </w:pPr>
    </w:p>
    <w:p w14:paraId="1F4DCCB3" w14:textId="62CF103E" w:rsidR="00F16145" w:rsidRPr="00AF7E56" w:rsidRDefault="00F16145" w:rsidP="00FA1AD4">
      <w:pPr>
        <w:spacing w:after="120"/>
        <w:rPr>
          <w:sz w:val="20"/>
          <w:szCs w:val="20"/>
        </w:rPr>
      </w:pPr>
      <w:r w:rsidRPr="00AF7E56">
        <w:rPr>
          <w:b/>
          <w:bCs/>
          <w:sz w:val="20"/>
          <w:szCs w:val="20"/>
        </w:rPr>
        <w:t>Bild zur Presse</w:t>
      </w:r>
      <w:r w:rsidR="001947B2">
        <w:rPr>
          <w:b/>
          <w:bCs/>
          <w:sz w:val="20"/>
          <w:szCs w:val="20"/>
        </w:rPr>
        <w:t>mitteilung</w:t>
      </w:r>
    </w:p>
    <w:p w14:paraId="1673A817" w14:textId="162B4909" w:rsidR="004D01AD" w:rsidRPr="004D45E8" w:rsidRDefault="00F16145" w:rsidP="004F5823">
      <w:pPr>
        <w:spacing w:after="0"/>
        <w:rPr>
          <w:color w:val="7F7F7F" w:themeColor="text1" w:themeTint="80"/>
          <w:sz w:val="20"/>
          <w:szCs w:val="20"/>
        </w:rPr>
      </w:pPr>
      <w:r w:rsidRPr="009002F3">
        <w:rPr>
          <w:sz w:val="20"/>
          <w:szCs w:val="20"/>
        </w:rPr>
        <w:t>Bild: 202</w:t>
      </w:r>
      <w:r w:rsidR="00EF5958" w:rsidRPr="009002F3">
        <w:rPr>
          <w:sz w:val="20"/>
          <w:szCs w:val="20"/>
        </w:rPr>
        <w:t>1</w:t>
      </w:r>
      <w:r w:rsidRPr="009002F3">
        <w:rPr>
          <w:sz w:val="20"/>
          <w:szCs w:val="20"/>
        </w:rPr>
        <w:t>-</w:t>
      </w:r>
      <w:r w:rsidR="00473AE7" w:rsidRPr="009002F3">
        <w:rPr>
          <w:sz w:val="20"/>
          <w:szCs w:val="20"/>
        </w:rPr>
        <w:t>0</w:t>
      </w:r>
      <w:r w:rsidR="00FA1AD4" w:rsidRPr="009002F3">
        <w:rPr>
          <w:sz w:val="20"/>
          <w:szCs w:val="20"/>
        </w:rPr>
        <w:t>9</w:t>
      </w:r>
      <w:r w:rsidR="00EF5958" w:rsidRPr="009002F3">
        <w:rPr>
          <w:sz w:val="20"/>
          <w:szCs w:val="20"/>
        </w:rPr>
        <w:t>-</w:t>
      </w:r>
      <w:r w:rsidR="003D3034" w:rsidRPr="009002F3">
        <w:rPr>
          <w:sz w:val="20"/>
          <w:szCs w:val="20"/>
        </w:rPr>
        <w:t>30</w:t>
      </w:r>
      <w:r w:rsidRPr="009002F3">
        <w:rPr>
          <w:sz w:val="20"/>
          <w:szCs w:val="20"/>
        </w:rPr>
        <w:t>_</w:t>
      </w:r>
      <w:r w:rsidR="00EF5958" w:rsidRPr="009002F3">
        <w:rPr>
          <w:sz w:val="20"/>
          <w:szCs w:val="20"/>
        </w:rPr>
        <w:t>P</w:t>
      </w:r>
      <w:r w:rsidR="001947B2" w:rsidRPr="009002F3">
        <w:rPr>
          <w:sz w:val="20"/>
          <w:szCs w:val="20"/>
        </w:rPr>
        <w:t>M</w:t>
      </w:r>
      <w:r w:rsidR="00AF7E56" w:rsidRPr="009002F3">
        <w:rPr>
          <w:sz w:val="20"/>
          <w:szCs w:val="20"/>
        </w:rPr>
        <w:t>_SW-Stgt</w:t>
      </w:r>
      <w:r w:rsidR="00EF5958" w:rsidRPr="009002F3">
        <w:rPr>
          <w:sz w:val="20"/>
          <w:szCs w:val="20"/>
        </w:rPr>
        <w:t>_</w:t>
      </w:r>
      <w:r w:rsidR="003D3034" w:rsidRPr="009002F3">
        <w:rPr>
          <w:sz w:val="20"/>
          <w:szCs w:val="20"/>
        </w:rPr>
        <w:t>Corona-Überbrückungshilfe</w:t>
      </w:r>
      <w:r w:rsidR="009002F3" w:rsidRPr="009002F3">
        <w:rPr>
          <w:sz w:val="20"/>
          <w:szCs w:val="20"/>
        </w:rPr>
        <w:t xml:space="preserve"> </w:t>
      </w:r>
      <w:proofErr w:type="spellStart"/>
      <w:r w:rsidR="009002F3" w:rsidRPr="009002F3">
        <w:rPr>
          <w:sz w:val="20"/>
          <w:szCs w:val="20"/>
        </w:rPr>
        <w:t>endet</w:t>
      </w:r>
      <w:r w:rsidR="00AF7E56" w:rsidRPr="009002F3">
        <w:rPr>
          <w:sz w:val="20"/>
          <w:szCs w:val="20"/>
        </w:rPr>
        <w:t>_Bild</w:t>
      </w:r>
      <w:proofErr w:type="spellEnd"/>
      <w:r w:rsidRPr="004D45E8">
        <w:rPr>
          <w:color w:val="7F7F7F" w:themeColor="text1" w:themeTint="80"/>
          <w:sz w:val="20"/>
          <w:szCs w:val="20"/>
        </w:rPr>
        <w:br/>
      </w:r>
      <w:r w:rsidRPr="009002F3">
        <w:rPr>
          <w:sz w:val="20"/>
          <w:szCs w:val="20"/>
        </w:rPr>
        <w:t xml:space="preserve">Bildunterschrift: </w:t>
      </w:r>
      <w:r w:rsidR="00E92A53">
        <w:rPr>
          <w:sz w:val="20"/>
          <w:szCs w:val="20"/>
        </w:rPr>
        <w:t>Fast 12 000</w:t>
      </w:r>
      <w:bookmarkStart w:id="4" w:name="_GoBack"/>
      <w:bookmarkEnd w:id="4"/>
      <w:r w:rsidR="009002F3" w:rsidRPr="009002F3">
        <w:rPr>
          <w:sz w:val="20"/>
          <w:szCs w:val="20"/>
        </w:rPr>
        <w:t xml:space="preserve"> Anträge auf Überbrückungshilfe sind von Juni 2020 bis September 2021 im Studierendenwerk Stuttgart eingegangen.</w:t>
      </w:r>
      <w:r w:rsidR="00AF7E56" w:rsidRPr="009002F3">
        <w:rPr>
          <w:sz w:val="20"/>
          <w:szCs w:val="20"/>
        </w:rPr>
        <w:t xml:space="preserve"> </w:t>
      </w:r>
    </w:p>
    <w:p w14:paraId="5B854E57" w14:textId="4DD29459" w:rsidR="00E0523B" w:rsidRPr="00B43273" w:rsidRDefault="00003DF1" w:rsidP="004F5823">
      <w:pPr>
        <w:spacing w:after="0"/>
        <w:rPr>
          <w:sz w:val="20"/>
          <w:szCs w:val="20"/>
        </w:rPr>
      </w:pPr>
      <w:r w:rsidRPr="00B43273">
        <w:rPr>
          <w:sz w:val="20"/>
          <w:szCs w:val="20"/>
        </w:rPr>
        <w:t xml:space="preserve">Bild: </w:t>
      </w:r>
      <w:r w:rsidR="00B43273" w:rsidRPr="00B43273">
        <w:rPr>
          <w:sz w:val="20"/>
          <w:szCs w:val="20"/>
        </w:rPr>
        <w:t xml:space="preserve">Studierendenwerk Stuttgart / Christoph </w:t>
      </w:r>
      <w:proofErr w:type="spellStart"/>
      <w:r w:rsidR="00B43273" w:rsidRPr="00B43273">
        <w:rPr>
          <w:sz w:val="20"/>
          <w:szCs w:val="20"/>
        </w:rPr>
        <w:t>Düpper</w:t>
      </w:r>
      <w:proofErr w:type="spellEnd"/>
    </w:p>
    <w:p w14:paraId="39522760" w14:textId="77777777" w:rsidR="004F5823" w:rsidRPr="004D45E8" w:rsidRDefault="004F5823" w:rsidP="004F5823">
      <w:pPr>
        <w:spacing w:after="0"/>
        <w:rPr>
          <w:color w:val="7F7F7F" w:themeColor="text1" w:themeTint="80"/>
          <w:sz w:val="20"/>
          <w:szCs w:val="20"/>
        </w:rPr>
      </w:pPr>
    </w:p>
    <w:p w14:paraId="2157A817" w14:textId="2E089716" w:rsidR="000D03D1" w:rsidRPr="00AF7E56" w:rsidRDefault="00F16145" w:rsidP="000D03D1">
      <w:pPr>
        <w:spacing w:after="300"/>
        <w:rPr>
          <w:sz w:val="20"/>
          <w:szCs w:val="20"/>
        </w:rPr>
      </w:pPr>
      <w:r w:rsidRPr="00AF7E56">
        <w:rPr>
          <w:sz w:val="20"/>
          <w:szCs w:val="20"/>
        </w:rPr>
        <w:t>Diese</w:t>
      </w:r>
      <w:r w:rsidR="003D3034">
        <w:rPr>
          <w:sz w:val="20"/>
          <w:szCs w:val="20"/>
        </w:rPr>
        <w:t>s</w:t>
      </w:r>
      <w:r w:rsidRPr="00AF7E56">
        <w:rPr>
          <w:sz w:val="20"/>
          <w:szCs w:val="20"/>
        </w:rPr>
        <w:t xml:space="preserve"> Bild k</w:t>
      </w:r>
      <w:r w:rsidR="003D3034">
        <w:rPr>
          <w:sz w:val="20"/>
          <w:szCs w:val="20"/>
        </w:rPr>
        <w:t>ann</w:t>
      </w:r>
      <w:r w:rsidRPr="00AF7E56">
        <w:rPr>
          <w:sz w:val="20"/>
          <w:szCs w:val="20"/>
        </w:rPr>
        <w:t xml:space="preserve"> für eine Berichterstattung im Zusammenhang mit dieser Presse</w:t>
      </w:r>
      <w:r w:rsidR="001947B2">
        <w:rPr>
          <w:sz w:val="20"/>
          <w:szCs w:val="20"/>
        </w:rPr>
        <w:t>mitteilung</w:t>
      </w:r>
      <w:r w:rsidRPr="00AF7E56">
        <w:rPr>
          <w:sz w:val="20"/>
          <w:szCs w:val="20"/>
        </w:rPr>
        <w:t xml:space="preserve"> honorarfrei verwendet werden.</w:t>
      </w:r>
    </w:p>
    <w:p w14:paraId="57E38C41" w14:textId="1A98FFEF" w:rsidR="00E0523B" w:rsidRDefault="00E0523B" w:rsidP="000D03D1">
      <w:pPr>
        <w:spacing w:after="300"/>
        <w:rPr>
          <w:sz w:val="20"/>
          <w:szCs w:val="20"/>
        </w:rPr>
      </w:pPr>
    </w:p>
    <w:p w14:paraId="7A9F3E99" w14:textId="77777777" w:rsidR="001947B2" w:rsidRPr="00C433E8" w:rsidRDefault="001947B2" w:rsidP="000D03D1">
      <w:pPr>
        <w:spacing w:after="300"/>
        <w:rPr>
          <w:sz w:val="20"/>
          <w:szCs w:val="20"/>
        </w:rPr>
      </w:pPr>
    </w:p>
    <w:p w14:paraId="3AD84AE7" w14:textId="77777777" w:rsidR="00792751" w:rsidRPr="000D03D1" w:rsidRDefault="00792751" w:rsidP="000D03D1">
      <w:pPr>
        <w:spacing w:after="300"/>
        <w:rPr>
          <w:color w:val="FF0000"/>
          <w:sz w:val="20"/>
          <w:szCs w:val="20"/>
        </w:rPr>
      </w:pPr>
      <w:r>
        <w:rPr>
          <w:bCs/>
          <w:sz w:val="16"/>
          <w:szCs w:val="16"/>
        </w:rPr>
        <w:lastRenderedPageBreak/>
        <w:t>Über das Studierendenwerk Stuttgart</w:t>
      </w:r>
    </w:p>
    <w:p w14:paraId="210A47B1" w14:textId="4B10DBB7" w:rsidR="002402FB" w:rsidRDefault="00792751" w:rsidP="00321273">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w:t>
      </w:r>
      <w:r w:rsidR="00580218">
        <w:rPr>
          <w:rFonts w:cs="Arial"/>
          <w:bCs/>
          <w:sz w:val="16"/>
          <w:szCs w:val="16"/>
        </w:rPr>
        <w:t>nun</w:t>
      </w:r>
      <w:r>
        <w:rPr>
          <w:rFonts w:cs="Arial"/>
          <w:bCs/>
          <w:sz w:val="16"/>
          <w:szCs w:val="16"/>
        </w:rPr>
        <w:t xml:space="preserve"> 100 Jahren vom Hilfsverein für bedürftige Studierende zum modernen Dienstleister entwickelt. Heute arbeiten mehr als 4</w:t>
      </w:r>
      <w:r w:rsidR="00580218">
        <w:rPr>
          <w:rFonts w:cs="Arial"/>
          <w:bCs/>
          <w:sz w:val="16"/>
          <w:szCs w:val="16"/>
        </w:rPr>
        <w:t>5</w:t>
      </w:r>
      <w:r>
        <w:rPr>
          <w:rFonts w:cs="Arial"/>
          <w:bCs/>
          <w:sz w:val="16"/>
          <w:szCs w:val="16"/>
        </w:rPr>
        <w:t xml:space="preserve">0 Mitarbeiterinnen und Mitarbeiter dafür, den Studierenden das Leben rund um das Studium zu erleichtern und sie in wirtschaftlichen und sozialen Bereichen zu unterstützen und zu betreuen. Geschäftsführer des Studierendenwerks Stuttgart ist Marco Abe. </w:t>
      </w: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CB7"/>
    <w:multiLevelType w:val="hybridMultilevel"/>
    <w:tmpl w:val="6CCC6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7F139D"/>
    <w:multiLevelType w:val="hybridMultilevel"/>
    <w:tmpl w:val="62860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2670E7"/>
    <w:multiLevelType w:val="hybridMultilevel"/>
    <w:tmpl w:val="37729F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96C"/>
    <w:rsid w:val="000518BE"/>
    <w:rsid w:val="00060539"/>
    <w:rsid w:val="000745F4"/>
    <w:rsid w:val="00095DEF"/>
    <w:rsid w:val="000C15B7"/>
    <w:rsid w:val="000C67AC"/>
    <w:rsid w:val="000D03D1"/>
    <w:rsid w:val="000F799D"/>
    <w:rsid w:val="00104E1A"/>
    <w:rsid w:val="0010681A"/>
    <w:rsid w:val="00122FAD"/>
    <w:rsid w:val="00131814"/>
    <w:rsid w:val="0013577E"/>
    <w:rsid w:val="00137200"/>
    <w:rsid w:val="001578E7"/>
    <w:rsid w:val="00162B67"/>
    <w:rsid w:val="0017053A"/>
    <w:rsid w:val="001804D5"/>
    <w:rsid w:val="00181C09"/>
    <w:rsid w:val="001844ED"/>
    <w:rsid w:val="00185848"/>
    <w:rsid w:val="00186ACB"/>
    <w:rsid w:val="001947B2"/>
    <w:rsid w:val="00196699"/>
    <w:rsid w:val="001E4C90"/>
    <w:rsid w:val="001E5895"/>
    <w:rsid w:val="001E5C49"/>
    <w:rsid w:val="00212C9F"/>
    <w:rsid w:val="002137A4"/>
    <w:rsid w:val="00225FEE"/>
    <w:rsid w:val="002402FB"/>
    <w:rsid w:val="00240FAE"/>
    <w:rsid w:val="00244874"/>
    <w:rsid w:val="00254BB2"/>
    <w:rsid w:val="00257429"/>
    <w:rsid w:val="00264768"/>
    <w:rsid w:val="00272FCC"/>
    <w:rsid w:val="00285AD6"/>
    <w:rsid w:val="002900AA"/>
    <w:rsid w:val="00297B92"/>
    <w:rsid w:val="002A1533"/>
    <w:rsid w:val="002C1260"/>
    <w:rsid w:val="002D1A5D"/>
    <w:rsid w:val="002F1F30"/>
    <w:rsid w:val="002F6938"/>
    <w:rsid w:val="0030383E"/>
    <w:rsid w:val="003174B6"/>
    <w:rsid w:val="00321273"/>
    <w:rsid w:val="00335F27"/>
    <w:rsid w:val="00347FAB"/>
    <w:rsid w:val="00361C28"/>
    <w:rsid w:val="003661F7"/>
    <w:rsid w:val="00377125"/>
    <w:rsid w:val="00397BC1"/>
    <w:rsid w:val="003A30ED"/>
    <w:rsid w:val="003B2122"/>
    <w:rsid w:val="003C7634"/>
    <w:rsid w:val="003D3034"/>
    <w:rsid w:val="003F23EA"/>
    <w:rsid w:val="003F2598"/>
    <w:rsid w:val="003F41DD"/>
    <w:rsid w:val="003F4C67"/>
    <w:rsid w:val="003F4E5B"/>
    <w:rsid w:val="003F74F7"/>
    <w:rsid w:val="00405DE7"/>
    <w:rsid w:val="00425988"/>
    <w:rsid w:val="00425DBD"/>
    <w:rsid w:val="004325E1"/>
    <w:rsid w:val="004353BE"/>
    <w:rsid w:val="00435F7E"/>
    <w:rsid w:val="00450AB3"/>
    <w:rsid w:val="0045558A"/>
    <w:rsid w:val="00473AE7"/>
    <w:rsid w:val="00477309"/>
    <w:rsid w:val="004B465D"/>
    <w:rsid w:val="004C568A"/>
    <w:rsid w:val="004C58CB"/>
    <w:rsid w:val="004D01AD"/>
    <w:rsid w:val="004D283D"/>
    <w:rsid w:val="004D45E8"/>
    <w:rsid w:val="004D7530"/>
    <w:rsid w:val="004D7E71"/>
    <w:rsid w:val="004F5823"/>
    <w:rsid w:val="005223B1"/>
    <w:rsid w:val="00532B05"/>
    <w:rsid w:val="00552FAD"/>
    <w:rsid w:val="005627FD"/>
    <w:rsid w:val="00564A75"/>
    <w:rsid w:val="00576784"/>
    <w:rsid w:val="00580218"/>
    <w:rsid w:val="005A23CA"/>
    <w:rsid w:val="005A357E"/>
    <w:rsid w:val="005A7D69"/>
    <w:rsid w:val="005B05DC"/>
    <w:rsid w:val="005B3979"/>
    <w:rsid w:val="005C33CB"/>
    <w:rsid w:val="005C5CE0"/>
    <w:rsid w:val="005C709C"/>
    <w:rsid w:val="005F29C5"/>
    <w:rsid w:val="005F4D37"/>
    <w:rsid w:val="005F50E5"/>
    <w:rsid w:val="00606D4A"/>
    <w:rsid w:val="0061304E"/>
    <w:rsid w:val="006144DF"/>
    <w:rsid w:val="0061630D"/>
    <w:rsid w:val="006230D0"/>
    <w:rsid w:val="0063584B"/>
    <w:rsid w:val="006364BC"/>
    <w:rsid w:val="00643F7C"/>
    <w:rsid w:val="00650CFA"/>
    <w:rsid w:val="006519D1"/>
    <w:rsid w:val="00676A50"/>
    <w:rsid w:val="00680197"/>
    <w:rsid w:val="006968C1"/>
    <w:rsid w:val="006A0DC5"/>
    <w:rsid w:val="006A6CCD"/>
    <w:rsid w:val="006D0CE5"/>
    <w:rsid w:val="006F6741"/>
    <w:rsid w:val="00702173"/>
    <w:rsid w:val="00721EBA"/>
    <w:rsid w:val="00725976"/>
    <w:rsid w:val="0073265D"/>
    <w:rsid w:val="00741788"/>
    <w:rsid w:val="007425A9"/>
    <w:rsid w:val="0076297C"/>
    <w:rsid w:val="00762B79"/>
    <w:rsid w:val="00785D9D"/>
    <w:rsid w:val="00787123"/>
    <w:rsid w:val="00792751"/>
    <w:rsid w:val="007937F3"/>
    <w:rsid w:val="007A1BE2"/>
    <w:rsid w:val="007C507D"/>
    <w:rsid w:val="007D1D8A"/>
    <w:rsid w:val="007D269C"/>
    <w:rsid w:val="007F0287"/>
    <w:rsid w:val="007F635B"/>
    <w:rsid w:val="007F7ED5"/>
    <w:rsid w:val="00803F3B"/>
    <w:rsid w:val="00821DF6"/>
    <w:rsid w:val="00821E79"/>
    <w:rsid w:val="00825E77"/>
    <w:rsid w:val="00827958"/>
    <w:rsid w:val="00844725"/>
    <w:rsid w:val="0085190D"/>
    <w:rsid w:val="00862F9C"/>
    <w:rsid w:val="008646FC"/>
    <w:rsid w:val="00883320"/>
    <w:rsid w:val="00894C62"/>
    <w:rsid w:val="008A70E6"/>
    <w:rsid w:val="008A7771"/>
    <w:rsid w:val="008B5831"/>
    <w:rsid w:val="008B7BDC"/>
    <w:rsid w:val="008C003D"/>
    <w:rsid w:val="008C03F6"/>
    <w:rsid w:val="008E5ADE"/>
    <w:rsid w:val="008E77D5"/>
    <w:rsid w:val="008F305A"/>
    <w:rsid w:val="009002F3"/>
    <w:rsid w:val="00900BCE"/>
    <w:rsid w:val="00903BFC"/>
    <w:rsid w:val="00905897"/>
    <w:rsid w:val="009217B4"/>
    <w:rsid w:val="00932757"/>
    <w:rsid w:val="00936F36"/>
    <w:rsid w:val="00945A7F"/>
    <w:rsid w:val="009A2BD7"/>
    <w:rsid w:val="009A6B51"/>
    <w:rsid w:val="009C1179"/>
    <w:rsid w:val="009E31B6"/>
    <w:rsid w:val="009F3016"/>
    <w:rsid w:val="00A03D63"/>
    <w:rsid w:val="00A06777"/>
    <w:rsid w:val="00A20D27"/>
    <w:rsid w:val="00A3224F"/>
    <w:rsid w:val="00A97968"/>
    <w:rsid w:val="00AA0AC9"/>
    <w:rsid w:val="00AA665B"/>
    <w:rsid w:val="00AC0107"/>
    <w:rsid w:val="00AD1678"/>
    <w:rsid w:val="00AD7857"/>
    <w:rsid w:val="00AE257D"/>
    <w:rsid w:val="00AE5AB0"/>
    <w:rsid w:val="00AF6B7B"/>
    <w:rsid w:val="00AF7E56"/>
    <w:rsid w:val="00B01863"/>
    <w:rsid w:val="00B13ACA"/>
    <w:rsid w:val="00B14E47"/>
    <w:rsid w:val="00B27187"/>
    <w:rsid w:val="00B42F66"/>
    <w:rsid w:val="00B43273"/>
    <w:rsid w:val="00B45B2C"/>
    <w:rsid w:val="00B6238C"/>
    <w:rsid w:val="00B72D22"/>
    <w:rsid w:val="00B8616A"/>
    <w:rsid w:val="00BA5045"/>
    <w:rsid w:val="00BB28D5"/>
    <w:rsid w:val="00BC5A81"/>
    <w:rsid w:val="00BE2EC4"/>
    <w:rsid w:val="00BE42B6"/>
    <w:rsid w:val="00BE5634"/>
    <w:rsid w:val="00BF2E10"/>
    <w:rsid w:val="00BF7571"/>
    <w:rsid w:val="00C03A4E"/>
    <w:rsid w:val="00C051C5"/>
    <w:rsid w:val="00C2222E"/>
    <w:rsid w:val="00C433E8"/>
    <w:rsid w:val="00C434BC"/>
    <w:rsid w:val="00C43FA6"/>
    <w:rsid w:val="00C81D07"/>
    <w:rsid w:val="00C8556B"/>
    <w:rsid w:val="00CA128F"/>
    <w:rsid w:val="00CA15B2"/>
    <w:rsid w:val="00CB6612"/>
    <w:rsid w:val="00CC3A64"/>
    <w:rsid w:val="00CD67E0"/>
    <w:rsid w:val="00CE4C67"/>
    <w:rsid w:val="00CE6AA3"/>
    <w:rsid w:val="00CE7494"/>
    <w:rsid w:val="00CF029A"/>
    <w:rsid w:val="00D142B5"/>
    <w:rsid w:val="00D15AE1"/>
    <w:rsid w:val="00D31B42"/>
    <w:rsid w:val="00D42AE3"/>
    <w:rsid w:val="00D524B2"/>
    <w:rsid w:val="00D52EE7"/>
    <w:rsid w:val="00D5309D"/>
    <w:rsid w:val="00D54C31"/>
    <w:rsid w:val="00D6458B"/>
    <w:rsid w:val="00D85890"/>
    <w:rsid w:val="00DA2E92"/>
    <w:rsid w:val="00DB1EC9"/>
    <w:rsid w:val="00DB24DB"/>
    <w:rsid w:val="00DC6129"/>
    <w:rsid w:val="00DF05E3"/>
    <w:rsid w:val="00E01166"/>
    <w:rsid w:val="00E0523B"/>
    <w:rsid w:val="00E0563E"/>
    <w:rsid w:val="00E1373A"/>
    <w:rsid w:val="00E17B74"/>
    <w:rsid w:val="00E26655"/>
    <w:rsid w:val="00E41D95"/>
    <w:rsid w:val="00E44D42"/>
    <w:rsid w:val="00E64926"/>
    <w:rsid w:val="00E748AD"/>
    <w:rsid w:val="00E92A53"/>
    <w:rsid w:val="00E9763F"/>
    <w:rsid w:val="00EC6516"/>
    <w:rsid w:val="00EF2CA0"/>
    <w:rsid w:val="00EF5958"/>
    <w:rsid w:val="00F02753"/>
    <w:rsid w:val="00F1008F"/>
    <w:rsid w:val="00F16145"/>
    <w:rsid w:val="00F27B09"/>
    <w:rsid w:val="00F340F4"/>
    <w:rsid w:val="00F35311"/>
    <w:rsid w:val="00F4309A"/>
    <w:rsid w:val="00F57017"/>
    <w:rsid w:val="00F64ED3"/>
    <w:rsid w:val="00F65B17"/>
    <w:rsid w:val="00F671CD"/>
    <w:rsid w:val="00F6723E"/>
    <w:rsid w:val="00F81473"/>
    <w:rsid w:val="00F84086"/>
    <w:rsid w:val="00F853F7"/>
    <w:rsid w:val="00F9667E"/>
    <w:rsid w:val="00FA1AD4"/>
    <w:rsid w:val="00FB163C"/>
    <w:rsid w:val="00FC2E48"/>
    <w:rsid w:val="00FF1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86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266">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77216557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1989712">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 w:id="21251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werke.de/de/content/eckpunkte-bafoeg-reform" TargetMode="External"/><Relationship Id="rId3" Type="http://schemas.openxmlformats.org/officeDocument/2006/relationships/styles" Target="styles.xml"/><Relationship Id="rId7" Type="http://schemas.openxmlformats.org/officeDocument/2006/relationships/hyperlink" Target="https://www.bmbf.de/bmbf/shareddocs/kurzmeldungen/de/das-muessen-sie-jetzt-wis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BEE4-A374-4D0A-91AA-C4EDCDE0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5341</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6176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2021-09-30T09:25:00Z</dcterms:created>
  <dcterms:modified xsi:type="dcterms:W3CDTF">2021-10-01T07:25:00Z</dcterms:modified>
</cp:coreProperties>
</file>